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Default="003B5201" w:rsidP="003B5201">
      <w:pPr>
        <w:pStyle w:val="1"/>
      </w:pPr>
      <w:r w:rsidRPr="003B5201">
        <w:t xml:space="preserve"> «Беспилотный летательный аппарат: польза и опасность»</w:t>
      </w:r>
    </w:p>
    <w:p w:rsidR="003B5201" w:rsidRPr="003B5201" w:rsidRDefault="003B5201" w:rsidP="003B5201">
      <w:pPr>
        <w:pStyle w:val="a5"/>
        <w:ind w:firstLine="993"/>
        <w:jc w:val="both"/>
        <w:rPr>
          <w:sz w:val="28"/>
          <w:szCs w:val="28"/>
        </w:rPr>
      </w:pPr>
      <w:r w:rsidRPr="003B5201">
        <w:rPr>
          <w:sz w:val="28"/>
          <w:szCs w:val="28"/>
        </w:rPr>
        <w:t>Работники  подведомственного МЧС Дагестана ГБОУ РД «УМЦ по ГО и ЧС» в рамках совместных мероприятий с ГУ МЧС России по РД провели выездное занятие в Республиканском центре социальной помощи семье и детям на тему: «Порядок действий при обнаружении БПЛА и получении сигнала «Объявлена опасность атаки БПЛА».</w:t>
      </w:r>
    </w:p>
    <w:p w:rsidR="003B5201" w:rsidRPr="003B5201" w:rsidRDefault="003B5201" w:rsidP="003B5201">
      <w:pPr>
        <w:pStyle w:val="a5"/>
        <w:ind w:firstLine="993"/>
        <w:jc w:val="both"/>
        <w:rPr>
          <w:sz w:val="28"/>
          <w:szCs w:val="28"/>
        </w:rPr>
      </w:pPr>
      <w:r w:rsidRPr="003B5201">
        <w:rPr>
          <w:sz w:val="28"/>
          <w:szCs w:val="28"/>
        </w:rPr>
        <w:t>На занятиях ребята узнали, что такое БПЛА и где они применяются. Сегодня беспилотные летательные аппараты применяются в различных областях, включая военных и гражданских целях.</w:t>
      </w:r>
    </w:p>
    <w:p w:rsidR="003B5201" w:rsidRPr="003B5201" w:rsidRDefault="003B5201" w:rsidP="003B5201">
      <w:pPr>
        <w:pStyle w:val="a5"/>
        <w:ind w:firstLine="993"/>
        <w:jc w:val="both"/>
        <w:rPr>
          <w:sz w:val="28"/>
          <w:szCs w:val="28"/>
        </w:rPr>
      </w:pPr>
      <w:r w:rsidRPr="003B5201">
        <w:rPr>
          <w:sz w:val="28"/>
          <w:szCs w:val="28"/>
        </w:rPr>
        <w:t xml:space="preserve">Заместитель руководителя «УМЦ по ГО и ЧС» </w:t>
      </w:r>
      <w:proofErr w:type="spellStart"/>
      <w:r w:rsidRPr="003B5201">
        <w:rPr>
          <w:sz w:val="28"/>
          <w:szCs w:val="28"/>
        </w:rPr>
        <w:t>Натик</w:t>
      </w:r>
      <w:proofErr w:type="spellEnd"/>
      <w:r w:rsidRPr="003B5201">
        <w:rPr>
          <w:sz w:val="28"/>
          <w:szCs w:val="28"/>
        </w:rPr>
        <w:t xml:space="preserve"> Гаджиев подробно остановился на правилах поведения при атаке БПЛА, рассмотрев разные ситуации: если оказались на улице, дома, в транспорте. Самое главное в любой экстремальной ситуации – сохранять спокойствие и действовать адекватно обстановке.</w:t>
      </w:r>
    </w:p>
    <w:p w:rsidR="003B5201" w:rsidRPr="003B5201" w:rsidRDefault="003B5201" w:rsidP="003B5201">
      <w:pPr>
        <w:pStyle w:val="a5"/>
        <w:ind w:firstLine="993"/>
        <w:jc w:val="both"/>
        <w:rPr>
          <w:sz w:val="28"/>
          <w:szCs w:val="28"/>
        </w:rPr>
      </w:pPr>
      <w:r w:rsidRPr="003B5201">
        <w:rPr>
          <w:sz w:val="28"/>
          <w:szCs w:val="28"/>
        </w:rPr>
        <w:t xml:space="preserve">В завершении мероприятия представители чрезвычайного ведомства ответили на все интересующие вопросы детей и персонала, а те в свою очередь поблагодарили их за познавательное мероприятие. </w:t>
      </w:r>
    </w:p>
    <w:p w:rsidR="00FE70AA" w:rsidRDefault="003B5201">
      <w:r>
        <w:rPr>
          <w:noProof/>
          <w:lang w:eastAsia="ru-RU"/>
        </w:rPr>
        <w:drawing>
          <wp:inline distT="0" distB="0" distL="0" distR="0" wp14:anchorId="58BD970A" wp14:editId="7C583225">
            <wp:extent cx="4595750" cy="2790702"/>
            <wp:effectExtent l="0" t="0" r="0" b="0"/>
            <wp:docPr id="1" name="Рисунок 1" descr="C:\Users\User\Desktop\Выставить АТК\Занятие по БПЛА\ФОТО заняти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ставить АТК\Занятие по БПЛА\ФОТО занятия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50" cy="27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88BBA3" wp14:editId="3E934258">
            <wp:extent cx="4465122" cy="2790701"/>
            <wp:effectExtent l="0" t="0" r="0" b="0"/>
            <wp:docPr id="2" name="Рисунок 2" descr="C:\Users\User\Desktop\Выставить АТК\Занятие по БПЛА\ФОТО Заня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ставить АТК\Занятие по БПЛА\ФОТО Занят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89" cy="279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0AA" w:rsidSect="00C60D37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C4"/>
    <w:rsid w:val="00100505"/>
    <w:rsid w:val="003B5201"/>
    <w:rsid w:val="00AF4FC4"/>
    <w:rsid w:val="00C60D37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B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B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2025-02-28T05:35:00Z</dcterms:created>
  <dcterms:modified xsi:type="dcterms:W3CDTF">2025-02-28T05:50:00Z</dcterms:modified>
</cp:coreProperties>
</file>